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480" w:rsidRPr="00D53480" w:rsidRDefault="00D53480">
      <w:pPr>
        <w:rPr>
          <w:sz w:val="28"/>
          <w:szCs w:val="28"/>
          <w:u w:val="single"/>
          <w:lang w:val="en-CA"/>
        </w:rPr>
      </w:pPr>
      <w:r w:rsidRPr="00D53480">
        <w:rPr>
          <w:sz w:val="28"/>
          <w:szCs w:val="28"/>
          <w:u w:val="single"/>
          <w:lang w:val="en-CA"/>
        </w:rPr>
        <w:t>Stream of Consciousness</w:t>
      </w:r>
    </w:p>
    <w:p w:rsidR="00D53480" w:rsidRDefault="00D53480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Stream of consciousness is a modern narrative technique that attempts to depict uninterrupted flow of feelings and random thoughts of a character’s mind. However, the author includes details relevant to plot, character, and theme in the apparently natural flow of thoughts and feelings. “Choices” is written in such a way as to present the random thoughts of Peggy.</w:t>
      </w:r>
    </w:p>
    <w:p w:rsidR="00D53480" w:rsidRDefault="00D53480">
      <w:pPr>
        <w:rPr>
          <w:sz w:val="28"/>
          <w:szCs w:val="28"/>
          <w:lang w:val="en-CA"/>
        </w:rPr>
      </w:pPr>
    </w:p>
    <w:p w:rsidR="00D53480" w:rsidRPr="00D53480" w:rsidRDefault="00D53480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From Inside Stories II</w:t>
      </w:r>
      <w:bookmarkStart w:id="0" w:name="_GoBack"/>
      <w:bookmarkEnd w:id="0"/>
    </w:p>
    <w:sectPr w:rsidR="00D53480" w:rsidRPr="00D53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80"/>
    <w:rsid w:val="00442A74"/>
    <w:rsid w:val="00D5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Information Services</cp:lastModifiedBy>
  <cp:revision>1</cp:revision>
  <dcterms:created xsi:type="dcterms:W3CDTF">2014-10-07T16:37:00Z</dcterms:created>
  <dcterms:modified xsi:type="dcterms:W3CDTF">2014-10-07T17:14:00Z</dcterms:modified>
</cp:coreProperties>
</file>